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40" w:rsidRDefault="00973140" w:rsidP="00973140">
      <w:pPr>
        <w:pStyle w:val="5"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0D5050" w:rsidRDefault="000F7933" w:rsidP="000F7933">
      <w:pPr>
        <w:pStyle w:val="9"/>
        <w:ind w:left="5103"/>
        <w:rPr>
          <w:rFonts w:ascii="Times New Roman" w:hAnsi="Times New Roman"/>
          <w:sz w:val="28"/>
          <w:szCs w:val="28"/>
          <w:lang w:val="uk-UA"/>
        </w:rPr>
      </w:pPr>
      <w:r w:rsidRPr="007E34E1">
        <w:rPr>
          <w:rFonts w:ascii="Times New Roman" w:hAnsi="Times New Roman"/>
          <w:sz w:val="28"/>
          <w:szCs w:val="28"/>
          <w:lang w:val="uk-UA"/>
        </w:rPr>
        <w:t xml:space="preserve">ЗАТВЕРДЖУЮ                                                                             </w:t>
      </w:r>
      <w:r w:rsidR="00CB382F">
        <w:rPr>
          <w:rFonts w:ascii="Times New Roman" w:hAnsi="Times New Roman"/>
          <w:sz w:val="28"/>
          <w:szCs w:val="28"/>
          <w:lang w:val="uk-UA"/>
        </w:rPr>
        <w:t>Перший з</w:t>
      </w:r>
      <w:r w:rsidRPr="007E34E1">
        <w:rPr>
          <w:rFonts w:ascii="Times New Roman" w:hAnsi="Times New Roman"/>
          <w:sz w:val="28"/>
          <w:szCs w:val="28"/>
          <w:lang w:val="uk-UA"/>
        </w:rPr>
        <w:t xml:space="preserve">аступник  голови Чернігівської обласної </w:t>
      </w:r>
    </w:p>
    <w:p w:rsidR="000F7933" w:rsidRPr="007E34E1" w:rsidRDefault="000F7933" w:rsidP="000F7933">
      <w:pPr>
        <w:pStyle w:val="9"/>
        <w:ind w:left="5103"/>
        <w:rPr>
          <w:rFonts w:ascii="Times New Roman" w:hAnsi="Times New Roman"/>
          <w:sz w:val="28"/>
          <w:szCs w:val="28"/>
          <w:lang w:val="uk-UA"/>
        </w:rPr>
      </w:pPr>
      <w:r w:rsidRPr="007E34E1">
        <w:rPr>
          <w:rFonts w:ascii="Times New Roman" w:hAnsi="Times New Roman"/>
          <w:sz w:val="28"/>
          <w:szCs w:val="28"/>
          <w:lang w:val="uk-UA"/>
        </w:rPr>
        <w:t xml:space="preserve">державної  адміністрації </w:t>
      </w:r>
    </w:p>
    <w:p w:rsidR="000F7933" w:rsidRPr="007E34E1" w:rsidRDefault="000F7933" w:rsidP="000F7933">
      <w:pPr>
        <w:pStyle w:val="9"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2378C5" w:rsidRPr="006A2852" w:rsidRDefault="007447D7" w:rsidP="004F3A6C">
      <w:pPr>
        <w:pStyle w:val="9"/>
        <w:ind w:left="4395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</w:t>
      </w:r>
      <w:r w:rsidR="000D5050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>Олена БОЙКО</w:t>
      </w:r>
    </w:p>
    <w:p w:rsidR="000F7933" w:rsidRDefault="000F7933" w:rsidP="002378C5">
      <w:pPr>
        <w:pStyle w:val="6"/>
        <w:rPr>
          <w:rFonts w:ascii="Times New Roman" w:hAnsi="Times New Roman"/>
          <w:sz w:val="28"/>
          <w:szCs w:val="28"/>
          <w:lang w:val="uk-UA"/>
        </w:rPr>
      </w:pPr>
    </w:p>
    <w:p w:rsidR="002378C5" w:rsidRPr="006A2852" w:rsidRDefault="008531FA" w:rsidP="000D5050">
      <w:pPr>
        <w:pStyle w:val="6"/>
        <w:ind w:left="4956" w:firstLine="1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“30</w:t>
      </w:r>
      <w:r w:rsidR="002378C5" w:rsidRPr="006A2852">
        <w:rPr>
          <w:rFonts w:ascii="Times New Roman" w:hAnsi="Times New Roman"/>
          <w:sz w:val="28"/>
          <w:szCs w:val="28"/>
          <w:u w:val="single"/>
          <w:lang w:val="uk-UA"/>
        </w:rPr>
        <w:t xml:space="preserve">”   </w:t>
      </w:r>
      <w:r w:rsidR="00D6567B">
        <w:rPr>
          <w:rFonts w:ascii="Times New Roman" w:hAnsi="Times New Roman"/>
          <w:sz w:val="28"/>
          <w:szCs w:val="28"/>
          <w:u w:val="single"/>
          <w:lang w:val="uk-UA"/>
        </w:rPr>
        <w:t>липня</w:t>
      </w:r>
      <w:r w:rsidR="000F2FE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5910E4">
        <w:rPr>
          <w:rFonts w:ascii="Times New Roman" w:hAnsi="Times New Roman"/>
          <w:sz w:val="28"/>
          <w:szCs w:val="28"/>
          <w:lang w:val="uk-UA"/>
        </w:rPr>
        <w:t>2021</w:t>
      </w:r>
      <w:r w:rsidR="002378C5" w:rsidRPr="006A285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C4695" w:rsidRDefault="001C4695" w:rsidP="008C5E0C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C4695" w:rsidRDefault="001C4695" w:rsidP="008C5E0C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C5E0C" w:rsidRPr="000F2FE7" w:rsidRDefault="001C4695" w:rsidP="008C5E0C">
      <w:pPr>
        <w:pStyle w:val="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F2FE7">
        <w:rPr>
          <w:rFonts w:ascii="Times New Roman" w:hAnsi="Times New Roman"/>
          <w:b/>
          <w:sz w:val="28"/>
          <w:szCs w:val="28"/>
          <w:u w:val="single"/>
          <w:lang w:val="uk-UA"/>
        </w:rPr>
        <w:t>ПЛАН РОБОТИ</w:t>
      </w:r>
    </w:p>
    <w:p w:rsidR="008C5E0C" w:rsidRPr="000F2FE7" w:rsidRDefault="008C5E0C" w:rsidP="008C5E0C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2FE7">
        <w:rPr>
          <w:rFonts w:ascii="Times New Roman" w:hAnsi="Times New Roman"/>
          <w:b/>
          <w:sz w:val="28"/>
          <w:szCs w:val="28"/>
          <w:lang w:val="uk-UA"/>
        </w:rPr>
        <w:t xml:space="preserve">Управління капітального будівництва </w:t>
      </w:r>
    </w:p>
    <w:p w:rsidR="008C5E0C" w:rsidRPr="000F2FE7" w:rsidRDefault="008C5E0C" w:rsidP="008C5E0C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2FE7">
        <w:rPr>
          <w:rFonts w:ascii="Times New Roman" w:hAnsi="Times New Roman"/>
          <w:b/>
          <w:sz w:val="28"/>
          <w:szCs w:val="28"/>
          <w:lang w:val="uk-UA"/>
        </w:rPr>
        <w:t xml:space="preserve">обласної державної адміністрації  </w:t>
      </w:r>
    </w:p>
    <w:p w:rsidR="008C5E0C" w:rsidRDefault="003E60D7" w:rsidP="008C5E0C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2FE7">
        <w:rPr>
          <w:rFonts w:ascii="Times New Roman" w:hAnsi="Times New Roman"/>
          <w:b/>
          <w:sz w:val="28"/>
          <w:szCs w:val="28"/>
          <w:lang w:val="uk-UA"/>
        </w:rPr>
        <w:t>н</w:t>
      </w:r>
      <w:r w:rsidR="000B7380" w:rsidRPr="000F2FE7">
        <w:rPr>
          <w:rFonts w:ascii="Times New Roman" w:hAnsi="Times New Roman"/>
          <w:b/>
          <w:sz w:val="28"/>
          <w:szCs w:val="28"/>
          <w:lang w:val="uk-UA"/>
        </w:rPr>
        <w:t>а</w:t>
      </w:r>
      <w:r w:rsidR="00D6567B" w:rsidRPr="000F2FE7">
        <w:rPr>
          <w:rFonts w:ascii="Times New Roman" w:hAnsi="Times New Roman"/>
          <w:b/>
          <w:sz w:val="28"/>
          <w:szCs w:val="28"/>
          <w:lang w:val="uk-UA"/>
        </w:rPr>
        <w:t xml:space="preserve"> серпень</w:t>
      </w:r>
      <w:r w:rsidR="002378C5" w:rsidRPr="000F2FE7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  <w:r w:rsidR="008C5E0C" w:rsidRPr="000F2FE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E2E6B" w:rsidRDefault="00DE2E6B" w:rsidP="008C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25BA" w:rsidRPr="008C5E0C" w:rsidRDefault="006A25BA" w:rsidP="003E0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79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1560"/>
        <w:gridCol w:w="29"/>
        <w:gridCol w:w="3515"/>
        <w:gridCol w:w="2693"/>
        <w:gridCol w:w="1560"/>
        <w:gridCol w:w="1417"/>
        <w:gridCol w:w="1385"/>
        <w:gridCol w:w="1810"/>
        <w:gridCol w:w="1810"/>
      </w:tblGrid>
      <w:tr w:rsidR="001C4695" w:rsidRPr="000A3B6C" w:rsidTr="00F6299E">
        <w:trPr>
          <w:gridAfter w:val="3"/>
          <w:wAfter w:w="5005" w:type="dxa"/>
        </w:trPr>
        <w:tc>
          <w:tcPr>
            <w:tcW w:w="1600" w:type="dxa"/>
            <w:gridSpan w:val="3"/>
          </w:tcPr>
          <w:p w:rsidR="001C4695" w:rsidRPr="0062378D" w:rsidRDefault="001C4695" w:rsidP="00C8524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237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515" w:type="dxa"/>
          </w:tcPr>
          <w:p w:rsidR="001C4695" w:rsidRPr="000A3B6C" w:rsidRDefault="001C4695" w:rsidP="00C8524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A3B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1C4695" w:rsidRPr="000A3B6C" w:rsidRDefault="001C4695" w:rsidP="00C8524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A3B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2693" w:type="dxa"/>
          </w:tcPr>
          <w:p w:rsidR="001C4695" w:rsidRPr="000A3B6C" w:rsidRDefault="001C4695" w:rsidP="00C8524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A3B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проводить,</w:t>
            </w:r>
          </w:p>
          <w:p w:rsidR="001C4695" w:rsidRPr="000A3B6C" w:rsidRDefault="006440F4" w:rsidP="00C8524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560" w:type="dxa"/>
          </w:tcPr>
          <w:p w:rsidR="001C4695" w:rsidRPr="000A3B6C" w:rsidRDefault="001C4695" w:rsidP="00C8524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та час проведення</w:t>
            </w:r>
          </w:p>
        </w:tc>
        <w:tc>
          <w:tcPr>
            <w:tcW w:w="1417" w:type="dxa"/>
          </w:tcPr>
          <w:p w:rsidR="001C4695" w:rsidRDefault="003E60D7" w:rsidP="00C8524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194086" w:rsidRPr="00FA28DD" w:rsidTr="00F6299E">
        <w:trPr>
          <w:gridAfter w:val="3"/>
          <w:wAfter w:w="5005" w:type="dxa"/>
        </w:trPr>
        <w:tc>
          <w:tcPr>
            <w:tcW w:w="9368" w:type="dxa"/>
            <w:gridSpan w:val="6"/>
          </w:tcPr>
          <w:p w:rsidR="00194086" w:rsidRPr="00E51B11" w:rsidRDefault="00194086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</w:t>
            </w:r>
            <w:r w:rsidRPr="00E51B1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організації будівництва та технічного нагляду</w:t>
            </w:r>
          </w:p>
        </w:tc>
        <w:tc>
          <w:tcPr>
            <w:tcW w:w="1417" w:type="dxa"/>
          </w:tcPr>
          <w:p w:rsidR="00194086" w:rsidRPr="00E51B11" w:rsidRDefault="00194086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Листування  з підрядними та проектними організаціями, підготовка дозвільних документів та документів приймання-передач</w:t>
            </w:r>
            <w:r w:rsidR="00394BAE"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Рибченко Г.В.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Відпрацювання з   райдержадміністраціями  та місцевими громадами  по об’єктах, будівельні роботи яких планують</w:t>
            </w:r>
            <w:r w:rsidR="00394BAE"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ся в 2021 році, зокрема об’єктах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програми «Велике будівництво».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Рибченко Г.В.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Борздий О.М.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Виїзди на об’єкти будівництва з метою обстеження стану будівель та споруд.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Гордієнко В.П.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Симоненко А.І.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Борздий О.М.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На будівельні об’єкти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Робота з проектною документацією по об’єктах будівництва.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Гордієнко В.П.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Симоненко А.І.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Рибченко Г.В.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699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передача виконавчої документації експлуатуючим організаціям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Гордієнко В.П.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Симоненко А.І.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Рибченко Г.В.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документації по вводу  об’єктів в експлуатацію.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Гордієнко В.П.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Симоненко А.І.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Відпрацювання з правоохоронними органами запитів  та листів. Надання копій документів для вилучення.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Надання звітності та інформація про стан реалізації об’єктів в області.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Участь у нарадах по об’єктах будівництва.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Гордієнко В.П.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Симоненко А.І.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Рибченко Г.В.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Борздий О.М.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3515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знакового патріотичног</w:t>
            </w:r>
            <w:r w:rsidR="006150A4"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об’єкту </w:t>
            </w:r>
            <w:r w:rsidR="00986417"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30 річчя Незалежності України </w:t>
            </w:r>
            <w:r w:rsidR="006150A4"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флагштоку </w:t>
            </w:r>
            <w:r w:rsidR="00986417"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м. Батурин за адресою: 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Партизанська,1.</w:t>
            </w:r>
          </w:p>
        </w:tc>
        <w:tc>
          <w:tcPr>
            <w:tcW w:w="2693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Прокопович П.Г.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Гордієнко В.П.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Симоненко А.І.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Митус І.М.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Рибченко Г.В.</w:t>
            </w:r>
          </w:p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Борздий О.М.</w:t>
            </w:r>
          </w:p>
        </w:tc>
        <w:tc>
          <w:tcPr>
            <w:tcW w:w="1560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BB0" w:rsidRPr="00FA28DD" w:rsidTr="00F6299E">
        <w:trPr>
          <w:gridAfter w:val="3"/>
          <w:wAfter w:w="5005" w:type="dxa"/>
        </w:trPr>
        <w:tc>
          <w:tcPr>
            <w:tcW w:w="9368" w:type="dxa"/>
            <w:gridSpan w:val="6"/>
            <w:shd w:val="clear" w:color="auto" w:fill="auto"/>
          </w:tcPr>
          <w:p w:rsidR="00D94BB0" w:rsidRPr="00E51B11" w:rsidRDefault="00D94BB0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Відділу забезпечення будівництва технічною документацією</w:t>
            </w:r>
          </w:p>
        </w:tc>
        <w:tc>
          <w:tcPr>
            <w:tcW w:w="1417" w:type="dxa"/>
          </w:tcPr>
          <w:p w:rsidR="00D94BB0" w:rsidRPr="00E51B11" w:rsidRDefault="00D94BB0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3515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 документів для  відкриття  фінансуванням  об’єктів  2021 року</w:t>
            </w:r>
          </w:p>
        </w:tc>
        <w:tc>
          <w:tcPr>
            <w:tcW w:w="2693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Пастернак Г.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</w:p>
        </w:tc>
        <w:tc>
          <w:tcPr>
            <w:tcW w:w="1560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Листування  з підрядними та проєктними організаціями, робота з вхідними документами для вирішення проблемних питань за зверненнями експлуатуючих організацій та надання відповідей на запити. Надання інформації про стан виконання протокольних доручень.</w:t>
            </w:r>
          </w:p>
        </w:tc>
        <w:tc>
          <w:tcPr>
            <w:tcW w:w="2693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Власенко В.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3515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 договірних цін, вартості виконаних будівельних робі та підготовка технічних завдань для проведення тендерних процедур</w:t>
            </w:r>
          </w:p>
        </w:tc>
        <w:tc>
          <w:tcPr>
            <w:tcW w:w="2693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Тимошенко Л.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Власенко В.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Приймання проєктної документації від проєктних організацій та замовників документації.</w:t>
            </w:r>
          </w:p>
        </w:tc>
        <w:tc>
          <w:tcPr>
            <w:tcW w:w="2693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  місяця</w:t>
            </w:r>
          </w:p>
        </w:tc>
        <w:tc>
          <w:tcPr>
            <w:tcW w:w="3515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Передача проєктної документації підрядним організаціям.</w:t>
            </w:r>
          </w:p>
        </w:tc>
        <w:tc>
          <w:tcPr>
            <w:tcW w:w="2693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</w:p>
        </w:tc>
        <w:tc>
          <w:tcPr>
            <w:tcW w:w="1560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готовності</w:t>
            </w:r>
          </w:p>
        </w:tc>
        <w:tc>
          <w:tcPr>
            <w:tcW w:w="3515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технічної документації для передачі експлуатуючим організаціям</w:t>
            </w:r>
          </w:p>
        </w:tc>
        <w:tc>
          <w:tcPr>
            <w:tcW w:w="2693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Пастернак Г.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3515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Підготовка 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подання до </w:t>
            </w: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Управління Державної архітектурно-будівельної інспекції у Чернігівській області дозвільних документів на початок виконання будівельних робіт та готовність об’єкта до експлуатації. </w:t>
            </w:r>
          </w:p>
        </w:tc>
        <w:tc>
          <w:tcPr>
            <w:tcW w:w="2693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</w:p>
        </w:tc>
        <w:tc>
          <w:tcPr>
            <w:tcW w:w="1560" w:type="dxa"/>
          </w:tcPr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  <w:p w:rsidR="00347839" w:rsidRPr="00E51B11" w:rsidRDefault="00347839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839" w:rsidRPr="00FA28DD" w:rsidTr="00F6299E">
        <w:tc>
          <w:tcPr>
            <w:tcW w:w="9368" w:type="dxa"/>
            <w:gridSpan w:val="6"/>
          </w:tcPr>
          <w:p w:rsidR="00347839" w:rsidRPr="00E51B11" w:rsidRDefault="00347839" w:rsidP="00E51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</w:t>
            </w:r>
            <w:r w:rsidRPr="00E51B11">
              <w:rPr>
                <w:rFonts w:ascii="Times New Roman" w:hAnsi="Times New Roman" w:cs="Times New Roman"/>
                <w:b/>
                <w:sz w:val="24"/>
                <w:szCs w:val="24"/>
              </w:rPr>
              <w:t>економічного аналізу та договорів</w:t>
            </w:r>
          </w:p>
        </w:tc>
        <w:tc>
          <w:tcPr>
            <w:tcW w:w="1417" w:type="dxa"/>
          </w:tcPr>
          <w:p w:rsidR="00347839" w:rsidRPr="00E51B11" w:rsidRDefault="00347839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</w:tcPr>
          <w:p w:rsidR="00347839" w:rsidRPr="00FA28DD" w:rsidRDefault="00347839" w:rsidP="00E5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47839" w:rsidRPr="00FA28DD" w:rsidRDefault="00347839" w:rsidP="00E5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47839" w:rsidRPr="00FA28DD" w:rsidRDefault="00347839" w:rsidP="00E51B11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8DD">
              <w:rPr>
                <w:rFonts w:ascii="Times New Roman" w:hAnsi="Times New Roman"/>
                <w:sz w:val="24"/>
                <w:szCs w:val="24"/>
                <w:lang w:val="uk-UA"/>
              </w:rPr>
              <w:t>По 7 об’єктах</w:t>
            </w: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Щосереди та до 02.08.2021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Надання інформації про здійснення закупівель товарів, робіт та послуг за державні кошти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щосереди та до 02.08.2021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  <w:trHeight w:val="1429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До 08.08.2021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Надання інформації до Укравтодору про укладання договорів з підрядними організаціями-виконавцями робіт, обсяги виконаних та профінансованих робіт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до 08.08.2021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  <w:trHeight w:val="1042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 закупівель та включення запланованих закупівель до річного плану закупівель на 2021 рік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Гмиря В.В.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Косенко М.С.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Паньок І.О.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Тищенко Н.О.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Здійснення конкурентних процедур закупівель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Гмиря В.В.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Косенко М.С.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Тищенко Н.О.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Здійснення закупівель без застосування електронної системи закупівель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Паньок І.О.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документів щодо передачі в державну власність об’єктів НІКЗ «Гетьманська столиця»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та укладання договорів на проєктні роботи та додаткових угод до них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та укладання договорів підряду по об’єктах будівництва та додаткових угод до них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Гмиря В.В.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Косенко М.С.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капітального будівництва, протягом місяця 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та укладання договорів на здійснення авторського нагляду та додаткових угод до них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та укладання договорів на здійснення технічного нагляду, додаткових угод та актів виконаних робіт до них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Паньок І.О.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титулів об’єктів будівництва та титулів на виконання проєктно-вишукувальних робіт для будівництва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Косенко М.С.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Робота з договорами на єдиному 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-порталі використання публічних коштів 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DATA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відповідно до Закону України «Про відкритість використання публічних коштів»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Гмиря В.В.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Косенко М.С.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Відпрацювання актів виконаних робіт (ф. КБ-2в) та довідок про вартість виконаних робіт (ф. КБ-3). 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Косенко М.С.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Гмиря В.В.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Розгляд вхідної кореспонденції та поточна робота з документами відділу, підготовка відповідей на контрольні листи, доручення, запити, звернення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Н.М.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І.А.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Гмиря В.В.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Косенко М.С.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Л.Л.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Мельниченко О.В.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капітального будівництва, протягом місяця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</w:trPr>
        <w:tc>
          <w:tcPr>
            <w:tcW w:w="9368" w:type="dxa"/>
            <w:gridSpan w:val="6"/>
            <w:shd w:val="clear" w:color="auto" w:fill="auto"/>
          </w:tcPr>
          <w:p w:rsidR="00AF2F25" w:rsidRPr="00E51B11" w:rsidRDefault="00AF2F25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технічного контролю автомобільних доріг</w:t>
            </w:r>
          </w:p>
          <w:p w:rsidR="00AF2F25" w:rsidRPr="00E51B11" w:rsidRDefault="00AF2F25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Опрацювання листів Кабінету Міністрів, запитів народних депутатів, депутатів обласної, районних рад, громадян та підготовка відповідей на контрольні листи, доручення.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Майко 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Карпенко В.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Приймання робіт по експлуатаційному утриманню автомобільних доріг загального </w:t>
            </w: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користування місцевого значення з оформленням необхідних документів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Бортнік 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Приліпко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Блоха Є.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Шаропатий Р.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Титаренко Д.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Чернігівська область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Постійне здійснення технічного нагляду за станом доріг загального користування місцевого значення та штучних споруд на них 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Карпенко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Бортнік 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Приліпко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Блоха Є.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Шаропатий Р.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Титаренко Д.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Чернігівська область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Здійснення контролю  обсягів та якості виконання робіт з поточного середнього ремонту  автомобільних доріг загального користування місцевого значення 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Майко 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Карпенко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Бортнік 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Приліпко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Блоха Є.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Шаропатий Р.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Титаренко Д.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Чернігівська область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Здійснення контролю  обсягів та якості виконання робіт з поточного середнього ремонту  вулиць і доріг комунальної власності в населених пунктах 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Карпенко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Приліпко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Чернігівська область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Визначення ділянок автомобільних доріг для формування переліку об’єктів капітального ремонту на наступний рік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Майко 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Карпенко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Бортнік С.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Приліпко В.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Блоха Є.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Шаропатий Р.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Титаренко Д.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Чернігівська область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Підготовка інформації щодо оцінки ефективності діяльності голови державної адміністрації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Майко С.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Підготовка в співпраці з представниками інших відділів Управління необхідних  довідок та таблиць для інформування Кабінету Міністрів України, міністерства інфраструктури, міністерства розвитку громад та територій, офісу президента, тощо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Майко С.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525"/>
        </w:trPr>
        <w:tc>
          <w:tcPr>
            <w:tcW w:w="9368" w:type="dxa"/>
            <w:gridSpan w:val="6"/>
          </w:tcPr>
          <w:p w:rsidR="00AF2F25" w:rsidRPr="00E51B11" w:rsidRDefault="00AF2F25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експлуатаційного утримання автомобільних доріг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завдання для підрядних організацій на проведення робіт з експлуатаційного утримання автомобільних доріг загального кори</w:t>
            </w:r>
            <w:r w:rsid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стування місцевого значення на </w:t>
            </w: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2021 року.</w:t>
            </w:r>
          </w:p>
        </w:tc>
        <w:tc>
          <w:tcPr>
            <w:tcW w:w="2693" w:type="dxa"/>
          </w:tcPr>
          <w:p w:rsid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Мисник О.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Богатирьова О.               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 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інформації щодо ефективності діяльності голови  державної адміністрації.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Мисник О.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Пилипенко О.             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проїзду великовагового та великогабаритного транспортного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засобу по дорогах загального користування місцевого значення.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Богатирьова О.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стану придорожніх насаджень у смугах відведення автомобільних доріг загального користування місцевого значення.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Пивовар А.      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робіт підрядними організаціями з експлуатаційного утримання автомобільних доріг загального користування місцевого значення у 2021р.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Мисник О.      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Богатирьова О.  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Пилипенко О.     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актів Кабінету Міністрів, запитів народних депутатів, депутатів обласної, районних рад, громадян та підготовка відповідей на контрольні листи,</w:t>
            </w:r>
            <w:r w:rsidR="00367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доручення.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Мисник О.      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Богатирьова О.  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Пилипенко О.  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Пивовар А. </w:t>
            </w:r>
          </w:p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F25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  місяця</w:t>
            </w:r>
          </w:p>
        </w:tc>
        <w:tc>
          <w:tcPr>
            <w:tcW w:w="3515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автомобільних доріг щодо їх експлуатаційного стану</w:t>
            </w:r>
          </w:p>
        </w:tc>
        <w:tc>
          <w:tcPr>
            <w:tcW w:w="2693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Мисник О.  </w:t>
            </w:r>
          </w:p>
        </w:tc>
        <w:tc>
          <w:tcPr>
            <w:tcW w:w="1560" w:type="dxa"/>
          </w:tcPr>
          <w:p w:rsidR="00AF2F25" w:rsidRPr="00E51B11" w:rsidRDefault="00AF2F2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AF2F25" w:rsidRPr="00E51B11" w:rsidRDefault="00AF2F25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3B6F" w:rsidRPr="00FA28DD" w:rsidTr="00F6299E">
        <w:trPr>
          <w:gridAfter w:val="3"/>
          <w:wAfter w:w="5005" w:type="dxa"/>
          <w:trHeight w:val="526"/>
        </w:trPr>
        <w:tc>
          <w:tcPr>
            <w:tcW w:w="9368" w:type="dxa"/>
            <w:gridSpan w:val="6"/>
          </w:tcPr>
          <w:p w:rsidR="00BB3B6F" w:rsidRPr="00E51B11" w:rsidRDefault="00BB3B6F" w:rsidP="00E51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5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Відділу розвитку мережі автомобільних доріг</w:t>
            </w:r>
          </w:p>
        </w:tc>
        <w:tc>
          <w:tcPr>
            <w:tcW w:w="1417" w:type="dxa"/>
          </w:tcPr>
          <w:p w:rsidR="00BB3B6F" w:rsidRPr="00E51B11" w:rsidRDefault="00BB3B6F" w:rsidP="00E51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After w:val="3"/>
          <w:wAfter w:w="5005" w:type="dxa"/>
          <w:trHeight w:val="410"/>
        </w:trPr>
        <w:tc>
          <w:tcPr>
            <w:tcW w:w="1600" w:type="dxa"/>
            <w:gridSpan w:val="3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Формування перспективного переліку проведення будівельно-ремонтних робіт на майбутні періоди, відповідно до технічного стану автодоріг місцевого значення, пропозицій наданих РДА, звернень громадян та інших органів влади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Карандій М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Гусєв Є.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3515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Підготовка матеріалів для внесення змін до розпорядження про затвердження переліку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комунальної власності у населених пунктах  за рахунок залишків субвенції з державного бюджету місцевим бюджетам у 2021 році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Гусєв Є.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Карандій М.</w:t>
            </w: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Протягом  місяця</w:t>
            </w:r>
          </w:p>
        </w:tc>
        <w:tc>
          <w:tcPr>
            <w:tcW w:w="3515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Опрацювання актів Кабінету Міністрів, запитів народних депутатів, депутатів обласної, районних рад, громадян та інші запити.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Карандій М.    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Гусєв Є.    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Підготовка матеріалів для подання звітності до Державного агентства автомобільних доріг України (УКРАВТОДОРУ) (щомісячний звіт)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Карандій М. 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Аналіз виконання робіт з капітального ремонту мостів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Карандій М. 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Гусєв Є.</w:t>
            </w: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Аналіз виконання робіт з поточного середнього ремонту автомобільних доріг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Карандій М. 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Гусєв Є.</w:t>
            </w: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After w:val="3"/>
          <w:wAfter w:w="5005" w:type="dxa"/>
          <w:trHeight w:val="1238"/>
        </w:trPr>
        <w:tc>
          <w:tcPr>
            <w:tcW w:w="1600" w:type="dxa"/>
            <w:gridSpan w:val="3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15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Відвідування нарад, семінарів, заходів з підвищення кваліфікації працівників відділу 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Карандій М.    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Гусєв Є.    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Before w:val="1"/>
          <w:gridAfter w:val="3"/>
          <w:wBefore w:w="11" w:type="dxa"/>
          <w:wAfter w:w="5005" w:type="dxa"/>
          <w:trHeight w:val="449"/>
        </w:trPr>
        <w:tc>
          <w:tcPr>
            <w:tcW w:w="9357" w:type="dxa"/>
            <w:gridSpan w:val="5"/>
          </w:tcPr>
          <w:p w:rsidR="00BC02B0" w:rsidRPr="00E51B11" w:rsidRDefault="00BC02B0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з питань управління персоналом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BC02B0" w:rsidRPr="00E51B11" w:rsidRDefault="00BC02B0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BC02B0" w:rsidRPr="00E51B11" w:rsidRDefault="00BC02B0" w:rsidP="00E51B11">
            <w:pPr>
              <w:tabs>
                <w:tab w:val="left" w:pos="360"/>
                <w:tab w:val="left" w:pos="851"/>
                <w:tab w:val="left" w:pos="1260"/>
                <w:tab w:val="left" w:pos="1440"/>
                <w:tab w:val="left" w:pos="16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абезпечення проведення конкурсів на зайняття вакантних посад державної служби за категоріями «Б» і «В»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Богдановська Л.М.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BC02B0" w:rsidRPr="00E51B11" w:rsidRDefault="00BC02B0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BC02B0" w:rsidRPr="00E51B11" w:rsidRDefault="00BC02B0" w:rsidP="00E51B11">
            <w:pPr>
              <w:tabs>
                <w:tab w:val="left" w:pos="360"/>
                <w:tab w:val="left" w:pos="851"/>
                <w:tab w:val="left" w:pos="1260"/>
                <w:tab w:val="left" w:pos="1440"/>
                <w:tab w:val="left" w:pos="16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абезпеч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проведення спеціальної перевірки відповідно до Закону України «Про запобігання корупції» та перевірки відповідно до Закону України «Про очищення влади» в апараті обласної державної адміністрації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Богдановська Л.М.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Сердюк А.Е.</w:t>
            </w: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2B0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BC02B0" w:rsidRPr="00E51B11" w:rsidRDefault="00BC02B0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BC02B0" w:rsidRPr="00E51B11" w:rsidRDefault="00BC02B0" w:rsidP="00E51B11">
            <w:pPr>
              <w:tabs>
                <w:tab w:val="left" w:pos="360"/>
                <w:tab w:val="left" w:pos="851"/>
                <w:tab w:val="left" w:pos="1260"/>
                <w:tab w:val="left" w:pos="1440"/>
                <w:tab w:val="left" w:pos="16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t>Вивчення потреби в персоналі на вакантні посади в Управлінні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Богдановська Л.М.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BC02B0" w:rsidRPr="00E51B11" w:rsidRDefault="00BC02B0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BC02B0" w:rsidRPr="00E51B11" w:rsidRDefault="00BC02B0" w:rsidP="00E51B11">
            <w:pPr>
              <w:tabs>
                <w:tab w:val="left" w:pos="360"/>
                <w:tab w:val="left" w:pos="851"/>
                <w:tab w:val="left" w:pos="1260"/>
                <w:tab w:val="left" w:pos="1440"/>
                <w:tab w:val="left" w:pos="16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Забезпечення призначення та звільнення з посад осіб відповідно до Закону України «Про державну службу» та трудового законодавства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Богдановська Л.М.</w:t>
            </w:r>
          </w:p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Сердюк А.Е.</w:t>
            </w: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BC02B0" w:rsidRPr="00E51B11" w:rsidRDefault="00BC02B0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місяця</w:t>
            </w:r>
          </w:p>
        </w:tc>
        <w:tc>
          <w:tcPr>
            <w:tcW w:w="3544" w:type="dxa"/>
            <w:gridSpan w:val="2"/>
          </w:tcPr>
          <w:p w:rsidR="00BC02B0" w:rsidRPr="00E51B11" w:rsidRDefault="00BC02B0" w:rsidP="00E51B11">
            <w:pPr>
              <w:tabs>
                <w:tab w:val="left" w:pos="360"/>
                <w:tab w:val="left" w:pos="851"/>
                <w:tab w:val="left" w:pos="1260"/>
                <w:tab w:val="left" w:pos="1440"/>
                <w:tab w:val="left" w:pos="16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Забезпечення дотримання вимог Закону України „Про </w:t>
            </w:r>
            <w:r w:rsidRPr="00E51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відпустки” при наданні відпусток працівникам</w:t>
            </w:r>
          </w:p>
        </w:tc>
        <w:tc>
          <w:tcPr>
            <w:tcW w:w="2693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Богдановська Л.М.</w:t>
            </w:r>
          </w:p>
          <w:p w:rsidR="00BC02B0" w:rsidRPr="00E51B11" w:rsidRDefault="00E85865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Сердюк</w:t>
            </w:r>
            <w:r w:rsidR="00183595"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А.Е</w:t>
            </w:r>
            <w:r w:rsidR="00BC02B0"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2B0" w:rsidRPr="00FA28DD" w:rsidTr="00F6299E">
        <w:trPr>
          <w:gridBefore w:val="1"/>
          <w:gridAfter w:val="3"/>
          <w:wBefore w:w="11" w:type="dxa"/>
          <w:wAfter w:w="5005" w:type="dxa"/>
          <w:trHeight w:val="429"/>
        </w:trPr>
        <w:tc>
          <w:tcPr>
            <w:tcW w:w="9357" w:type="dxa"/>
            <w:gridSpan w:val="5"/>
          </w:tcPr>
          <w:p w:rsidR="00BC02B0" w:rsidRPr="00E51B11" w:rsidRDefault="00E05922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Відділ</w:t>
            </w:r>
            <w:r w:rsidR="00BC02B0" w:rsidRPr="00E51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юридичного забезпечення</w:t>
            </w:r>
          </w:p>
        </w:tc>
        <w:tc>
          <w:tcPr>
            <w:tcW w:w="1417" w:type="dxa"/>
          </w:tcPr>
          <w:p w:rsidR="00BC02B0" w:rsidRPr="00E51B11" w:rsidRDefault="00BC02B0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Шара Т.П.</w:t>
            </w:r>
          </w:p>
          <w:p w:rsidR="006166C3" w:rsidRPr="00E51B11" w:rsidRDefault="006166C3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Шара Т.П.</w:t>
            </w:r>
          </w:p>
          <w:p w:rsidR="006166C3" w:rsidRPr="00E51B11" w:rsidRDefault="006166C3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Шара Т.П.</w:t>
            </w:r>
          </w:p>
          <w:p w:rsidR="006166C3" w:rsidRPr="00E51B11" w:rsidRDefault="006166C3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народних депутатів,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Шара Т.П.</w:t>
            </w:r>
          </w:p>
          <w:p w:rsidR="006166C3" w:rsidRPr="00E51B11" w:rsidRDefault="006166C3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Шара Т.П.</w:t>
            </w:r>
          </w:p>
          <w:p w:rsidR="006166C3" w:rsidRPr="00E51B11" w:rsidRDefault="006166C3" w:rsidP="00E51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 установлені терміни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2"/>
              <w:tabs>
                <w:tab w:val="left" w:pos="540"/>
                <w:tab w:val="left" w:pos="1080"/>
              </w:tabs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color w:val="000000"/>
                <w:sz w:val="24"/>
                <w:szCs w:val="24"/>
                <w:lang w:val="uk-UA"/>
              </w:rPr>
              <w:t>Надання звіту до Північно-Східного міжрегіонального управління Міністерства юстиції (м. Суми).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  <w:trHeight w:val="427"/>
        </w:trPr>
        <w:tc>
          <w:tcPr>
            <w:tcW w:w="9357" w:type="dxa"/>
            <w:gridSpan w:val="5"/>
          </w:tcPr>
          <w:p w:rsidR="006166C3" w:rsidRPr="00E51B11" w:rsidRDefault="006166C3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адміністративно-господарської та організаційної роботи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спрямованої на утримання в належному санітарно-технічному стані приміщень Управління, господарське обслуговування, матеріально-технічне забезпечення діяльності Управління та збереження майна, що знаходиться в 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приміщеннях Управління.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Ключник В.С.       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2"/>
              <w:tabs>
                <w:tab w:val="left" w:pos="540"/>
                <w:tab w:val="left" w:pos="1080"/>
              </w:tabs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color w:val="000000"/>
                <w:sz w:val="24"/>
                <w:szCs w:val="24"/>
                <w:lang w:val="uk-UA"/>
              </w:rPr>
              <w:t>Здійснення щоденнихперевірок наявності та стану зберігання комп’ютерної та офісної техніки, майна, що знаходяться в приміщеннях Управління.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О.В.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від сміття прилеглої до будинку розміщення Управління території.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О.В.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Д'яченко М.П.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Видалення сміття з дворової території, створення умов для належного зберіганняслужбових автомобілів.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О.В.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Д'яченко М.П.  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транспортного обслуговування Управління, підтримання службових  автомобілів в технічно справному стані.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Ключник В.С.       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Д'яченко М.П. 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Багатенко М.В.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Жабинський С.Є.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В.Г.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дрібного поточного ремонту приміщень, меблів  та обладнання.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О.В.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0"/>
              <w:tabs>
                <w:tab w:val="left" w:pos="0"/>
                <w:tab w:val="left" w:pos="851"/>
                <w:tab w:val="left" w:pos="1260"/>
                <w:tab w:val="left" w:pos="162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Організація роботи щодо планування роботи УКБ.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Ключник В.С.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0"/>
              <w:tabs>
                <w:tab w:val="left" w:pos="0"/>
                <w:tab w:val="left" w:pos="851"/>
                <w:tab w:val="left" w:pos="1260"/>
                <w:tab w:val="left" w:pos="162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Організація роботи щодо підготовки документів з питань внутрішнього контролю в УКБ.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Ключник В.С.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t>Підготовка протоколів нарад начальника та заступників начальника УКБ.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Ключник В.С.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Щоденне  прибирання приміщень Управління.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Головешкіна В.О.</w:t>
            </w:r>
          </w:p>
          <w:p w:rsidR="006166C3" w:rsidRPr="00E51B11" w:rsidRDefault="006166C3" w:rsidP="00E51B1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0774" w:type="dxa"/>
            <w:gridSpan w:val="6"/>
          </w:tcPr>
          <w:p w:rsidR="006166C3" w:rsidRPr="00E51B11" w:rsidRDefault="006166C3" w:rsidP="00367F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51B1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Відділ інформаційного забезпечення, контролю та організації діловодства</w:t>
            </w:r>
          </w:p>
          <w:p w:rsidR="006166C3" w:rsidRPr="00E51B11" w:rsidRDefault="006166C3" w:rsidP="00367F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роботи щодо співпраці з громадськістю та ЗМІ з питань діяльності Управління.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Костриця О.Г.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та координація інформаційного наповнення офіційного веб-сайту Управління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Костриця О.Г.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Кривоберець С.В.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інформації для ОДА</w:t>
            </w:r>
            <w:r w:rsidR="003E7E80"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об’єкти будівництва Управління. Координація дій з іншими Управліннями та Департаментами.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Костриця О.Г.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Модерація сторінки Управління в соцмережі</w:t>
            </w:r>
            <w:r w:rsidR="003E7E80"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Фейсбук.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Костриця О.Г.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Підготовка відповіді у відділ контролю щодо виконання </w:t>
            </w: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доручень та розпоряджень голови ОДА.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Костриця О.Г.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інформації про діяльність Управління, організація оприлюднення у пресі, на каналах телебачення і радіомовлення, а також розміщення в мережі Інтернет інформаційних матеріалів, підготовлених Управлінням. Моніторинг та аналіз публікацій про Управління в ЗМІ.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Костриця О.Г.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контролю за дотриманням строків виконання вхідних документів.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Кривоберець С.В.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К.В..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та звернень Народних депутатів У</w:t>
            </w:r>
            <w:r w:rsidR="003E7E80"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та депутатів місцевих рад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звернень громадян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Кривоберець С.В.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знімання об’єктів дорожньої та соціальної інфраструктури.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фото та відеоматеріалів про діяльність Управління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Костриця О.Г.</w:t>
            </w:r>
          </w:p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Кривоберець С.В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  <w:trHeight w:val="427"/>
        </w:trPr>
        <w:tc>
          <w:tcPr>
            <w:tcW w:w="9357" w:type="dxa"/>
            <w:gridSpan w:val="5"/>
          </w:tcPr>
          <w:p w:rsidR="006166C3" w:rsidRPr="00E51B11" w:rsidRDefault="006166C3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фінансового забезпечення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бюджетного законодавства при взятті бюджетних зобов’язань, своєчасне подання на реєстрацію зобов’язань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Середа С.М.,</w:t>
            </w:r>
          </w:p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Достовірне відображення операцій у бухгалтерському обліку та звітності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Середа С.М.,</w:t>
            </w:r>
          </w:p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Лаптій Л.В.,</w:t>
            </w:r>
          </w:p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Циндер О.О.,</w:t>
            </w:r>
          </w:p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Коновал Л.В.,</w:t>
            </w:r>
          </w:p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Бишик М.І.</w:t>
            </w:r>
          </w:p>
        </w:tc>
        <w:tc>
          <w:tcPr>
            <w:tcW w:w="1560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 установлені терміни</w:t>
            </w:r>
          </w:p>
        </w:tc>
        <w:tc>
          <w:tcPr>
            <w:tcW w:w="3544" w:type="dxa"/>
            <w:gridSpan w:val="2"/>
          </w:tcPr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місячної звітності до ГУДКСУ у Чернігівській області.</w:t>
            </w:r>
          </w:p>
        </w:tc>
        <w:tc>
          <w:tcPr>
            <w:tcW w:w="2693" w:type="dxa"/>
          </w:tcPr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6166C3" w:rsidRPr="00E51B11" w:rsidRDefault="006166C3" w:rsidP="00E51B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166C3" w:rsidRPr="00E51B11" w:rsidRDefault="006166C3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66C3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0774" w:type="dxa"/>
            <w:gridSpan w:val="6"/>
          </w:tcPr>
          <w:p w:rsidR="006166C3" w:rsidRPr="00E51B11" w:rsidRDefault="006166C3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  <w:p w:rsidR="006166C3" w:rsidRPr="00E51B11" w:rsidRDefault="006166C3" w:rsidP="00E51B1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повідомлень про наявність-відсутність реального та/або потенційного конфлікту інтересів працівників Управління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Виявлення фактів щодо наявності конфлікту інтересів осіб Управління та вжиття заходів щодо їх врегулювання, згідно чинного законодавства.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аналізу практичної реалізації положень Закону України «Про доступ до публічної інформації» в частині безперешкодного доступу громадськості до ознайомлення з проектами нормативно-правових актів шляхом розміщення зазначених проектів на вебсайті Управління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роботи Комісії з оцінки ко</w:t>
            </w:r>
            <w:r w:rsidR="00F6299E">
              <w:rPr>
                <w:rFonts w:ascii="Times New Roman" w:hAnsi="Times New Roman"/>
                <w:sz w:val="24"/>
                <w:szCs w:val="24"/>
                <w:lang w:val="uk-UA"/>
              </w:rPr>
              <w:t>рупційних ризиків та виконання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антикорупційної програми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можливості для внесення повідомлень про корупцію, зокрема через офіційний вебсайт Управління, заходи електронного та телефонного зв’язку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 участі конкурсної комісії консультацій для кандидатів на зайняття посад державної служби з питань дотримання чинного законодавства (безпосередньо перед проведенням конкурсу)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державних службовців із змінами в антикорупційному законодавстві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проведення розгляду анонімних повідомлень про порушення вимог антикорупційного законодавства, якщо наведена у </w:t>
            </w: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них інформація стосується конкретної особи, містить фактичні дані, які можуть бути перевірені.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інструктажу щодо ознайомлення з основними вимогами, обмеженнями та заборонами, встановленими Законом України «Про запобігання корупції» для  новопризначених працівників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10 серпня  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подання до Національного агентства інформації щодо діяльності уповноваженого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працівника, який припиняє діяльність, пов'язану з виконанням функцій держави або місцевого самоврядування, з обмеженнями після припинення діяльності, пов'язаної з виконанням функцій держави відповідно до Закону України «Про запобігання корупції»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Візування всіх проєктів наказів начальника Управління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законодавства.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консультацій, наданих працівникам Управління з питань дотримання вимог антикорупційного законодавства, в журнал обліку консультацій з питань запобігання проявам корупції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ведення обліку працівників Управління, притягнутих до відповідальності за вчинення корупційних або пов’язаних з корупцією правопорушень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9357" w:type="dxa"/>
            <w:gridSpan w:val="5"/>
            <w:shd w:val="clear" w:color="auto" w:fill="auto"/>
          </w:tcPr>
          <w:p w:rsidR="00662C32" w:rsidRPr="00E51B11" w:rsidRDefault="00662C32" w:rsidP="00E51B1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Провідний інженер з охорони праці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62C32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662C32" w:rsidRPr="00E51B11" w:rsidRDefault="00662C32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662C32" w:rsidRPr="00E51B11" w:rsidRDefault="00662C32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3544" w:type="dxa"/>
            <w:gridSpan w:val="2"/>
          </w:tcPr>
          <w:p w:rsidR="00662C32" w:rsidRPr="00E51B11" w:rsidRDefault="00662C32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забезпечення виконання заходів з охорони праці, протипожежних заходів та утримання в належному стані пожежного інвентарю Управління.</w:t>
            </w:r>
          </w:p>
        </w:tc>
        <w:tc>
          <w:tcPr>
            <w:tcW w:w="2693" w:type="dxa"/>
          </w:tcPr>
          <w:p w:rsidR="00662C32" w:rsidRPr="00E51B11" w:rsidRDefault="00662C32" w:rsidP="00E51B11">
            <w:pPr>
              <w:pStyle w:val="11"/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Надточій О.О.</w:t>
            </w:r>
          </w:p>
        </w:tc>
        <w:tc>
          <w:tcPr>
            <w:tcW w:w="1560" w:type="dxa"/>
          </w:tcPr>
          <w:p w:rsidR="00662C32" w:rsidRPr="00E51B11" w:rsidRDefault="00662C32" w:rsidP="00E51B11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417" w:type="dxa"/>
          </w:tcPr>
          <w:p w:rsidR="00662C32" w:rsidRPr="00E51B11" w:rsidRDefault="00662C32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F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0774" w:type="dxa"/>
            <w:gridSpan w:val="6"/>
            <w:shd w:val="clear" w:color="auto" w:fill="auto"/>
          </w:tcPr>
          <w:p w:rsidR="00BB3B6F" w:rsidRPr="00E51B11" w:rsidRDefault="00BB3B6F" w:rsidP="00E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Провідний інженер з питань мобілізаційної роботи</w:t>
            </w:r>
          </w:p>
        </w:tc>
      </w:tr>
      <w:tr w:rsidR="00BB3B6F" w:rsidRPr="00FA28DD" w:rsidTr="00F6299E">
        <w:trPr>
          <w:gridBefore w:val="1"/>
          <w:gridAfter w:val="3"/>
          <w:wBefore w:w="11" w:type="dxa"/>
          <w:wAfter w:w="5005" w:type="dxa"/>
        </w:trPr>
        <w:tc>
          <w:tcPr>
            <w:tcW w:w="1560" w:type="dxa"/>
          </w:tcPr>
          <w:p w:rsidR="00BB3B6F" w:rsidRPr="00E51B11" w:rsidRDefault="00BB3B6F" w:rsidP="00E51B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B1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544" w:type="dxa"/>
            <w:gridSpan w:val="2"/>
          </w:tcPr>
          <w:p w:rsidR="00BB3B6F" w:rsidRPr="00E51B11" w:rsidRDefault="00BB3B6F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відбору підприємств для виконання мобілізаційного завдання. Відпрацювання документів мобілізаційного плану.</w:t>
            </w:r>
          </w:p>
        </w:tc>
        <w:tc>
          <w:tcPr>
            <w:tcW w:w="2693" w:type="dxa"/>
          </w:tcPr>
          <w:p w:rsidR="00BB3B6F" w:rsidRPr="00E51B11" w:rsidRDefault="00BB3B6F" w:rsidP="00E51B11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Плішков О.В.</w:t>
            </w:r>
          </w:p>
        </w:tc>
        <w:tc>
          <w:tcPr>
            <w:tcW w:w="1560" w:type="dxa"/>
          </w:tcPr>
          <w:p w:rsidR="00BB3B6F" w:rsidRPr="00E51B11" w:rsidRDefault="00BB3B6F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51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417" w:type="dxa"/>
          </w:tcPr>
          <w:p w:rsidR="00BB3B6F" w:rsidRPr="00E51B11" w:rsidRDefault="00BB3B6F" w:rsidP="00E51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201F4" w:rsidRDefault="000201F4" w:rsidP="00CC0114">
      <w:pPr>
        <w:tabs>
          <w:tab w:val="left" w:pos="76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04B6" w:rsidRPr="00DE2E6B" w:rsidRDefault="00B604B6" w:rsidP="00CC0114">
      <w:pPr>
        <w:tabs>
          <w:tab w:val="left" w:pos="76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0A7E" w:rsidRPr="00AC721E" w:rsidRDefault="002378C5" w:rsidP="00AC721E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2425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21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Богдан КРИВЕНКО</w:t>
      </w:r>
    </w:p>
    <w:sectPr w:rsidR="002F0A7E" w:rsidRPr="00AC721E" w:rsidSect="00232EA6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77" w:rsidRDefault="00D81C77" w:rsidP="005214FD">
      <w:pPr>
        <w:spacing w:after="0" w:line="240" w:lineRule="auto"/>
      </w:pPr>
      <w:r>
        <w:separator/>
      </w:r>
    </w:p>
  </w:endnote>
  <w:endnote w:type="continuationSeparator" w:id="1">
    <w:p w:rsidR="00D81C77" w:rsidRDefault="00D81C77" w:rsidP="0052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886313"/>
      <w:docPartObj>
        <w:docPartGallery w:val="Page Numbers (Bottom of Page)"/>
        <w:docPartUnique/>
      </w:docPartObj>
    </w:sdtPr>
    <w:sdtContent>
      <w:p w:rsidR="000F2FE7" w:rsidRDefault="005210D7">
        <w:pPr>
          <w:pStyle w:val="a6"/>
          <w:jc w:val="center"/>
        </w:pPr>
        <w:r w:rsidRPr="00522366">
          <w:rPr>
            <w:rFonts w:ascii="Times New Roman" w:hAnsi="Times New Roman" w:cs="Times New Roman"/>
          </w:rPr>
          <w:fldChar w:fldCharType="begin"/>
        </w:r>
        <w:r w:rsidR="000F2FE7" w:rsidRPr="00522366">
          <w:rPr>
            <w:rFonts w:ascii="Times New Roman" w:hAnsi="Times New Roman" w:cs="Times New Roman"/>
          </w:rPr>
          <w:instrText xml:space="preserve"> PAGE   \* MERGEFORMAT </w:instrText>
        </w:r>
        <w:r w:rsidRPr="00522366">
          <w:rPr>
            <w:rFonts w:ascii="Times New Roman" w:hAnsi="Times New Roman" w:cs="Times New Roman"/>
          </w:rPr>
          <w:fldChar w:fldCharType="separate"/>
        </w:r>
        <w:r w:rsidR="008531FA">
          <w:rPr>
            <w:rFonts w:ascii="Times New Roman" w:hAnsi="Times New Roman" w:cs="Times New Roman"/>
            <w:noProof/>
          </w:rPr>
          <w:t>1</w:t>
        </w:r>
        <w:r w:rsidRPr="00522366">
          <w:rPr>
            <w:rFonts w:ascii="Times New Roman" w:hAnsi="Times New Roman" w:cs="Times New Roman"/>
          </w:rPr>
          <w:fldChar w:fldCharType="end"/>
        </w:r>
      </w:p>
    </w:sdtContent>
  </w:sdt>
  <w:p w:rsidR="000F2FE7" w:rsidRPr="005645CD" w:rsidRDefault="000F2FE7">
    <w:pPr>
      <w:pStyle w:val="a6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77" w:rsidRDefault="00D81C77" w:rsidP="005214FD">
      <w:pPr>
        <w:spacing w:after="0" w:line="240" w:lineRule="auto"/>
      </w:pPr>
      <w:r>
        <w:separator/>
      </w:r>
    </w:p>
  </w:footnote>
  <w:footnote w:type="continuationSeparator" w:id="1">
    <w:p w:rsidR="00D81C77" w:rsidRDefault="00D81C77" w:rsidP="0052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24684"/>
    <w:multiLevelType w:val="hybridMultilevel"/>
    <w:tmpl w:val="439AD580"/>
    <w:lvl w:ilvl="0" w:tplc="3074631A">
      <w:numFmt w:val="bullet"/>
      <w:lvlText w:val="-"/>
      <w:lvlJc w:val="left"/>
      <w:pPr>
        <w:ind w:left="191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5BA"/>
    <w:rsid w:val="00004413"/>
    <w:rsid w:val="00012170"/>
    <w:rsid w:val="00017572"/>
    <w:rsid w:val="000201F4"/>
    <w:rsid w:val="00024250"/>
    <w:rsid w:val="00030AAF"/>
    <w:rsid w:val="00036844"/>
    <w:rsid w:val="0004367E"/>
    <w:rsid w:val="000437BB"/>
    <w:rsid w:val="000476DD"/>
    <w:rsid w:val="000504E0"/>
    <w:rsid w:val="00057221"/>
    <w:rsid w:val="00062660"/>
    <w:rsid w:val="000653D9"/>
    <w:rsid w:val="00066690"/>
    <w:rsid w:val="00067A3D"/>
    <w:rsid w:val="00080997"/>
    <w:rsid w:val="000823FA"/>
    <w:rsid w:val="000829B2"/>
    <w:rsid w:val="00085229"/>
    <w:rsid w:val="000902CA"/>
    <w:rsid w:val="00091DD7"/>
    <w:rsid w:val="000A420C"/>
    <w:rsid w:val="000A5627"/>
    <w:rsid w:val="000B12A2"/>
    <w:rsid w:val="000B7380"/>
    <w:rsid w:val="000D448A"/>
    <w:rsid w:val="000D5050"/>
    <w:rsid w:val="000E6DE4"/>
    <w:rsid w:val="000F2FE7"/>
    <w:rsid w:val="000F4E21"/>
    <w:rsid w:val="000F7933"/>
    <w:rsid w:val="001008E3"/>
    <w:rsid w:val="00104E3E"/>
    <w:rsid w:val="0012268B"/>
    <w:rsid w:val="00137192"/>
    <w:rsid w:val="001410E2"/>
    <w:rsid w:val="0014299B"/>
    <w:rsid w:val="00144CE3"/>
    <w:rsid w:val="00145A1F"/>
    <w:rsid w:val="0014618D"/>
    <w:rsid w:val="00152930"/>
    <w:rsid w:val="00153850"/>
    <w:rsid w:val="00155684"/>
    <w:rsid w:val="00164D12"/>
    <w:rsid w:val="00174A83"/>
    <w:rsid w:val="00174BDC"/>
    <w:rsid w:val="001753A2"/>
    <w:rsid w:val="00180F6A"/>
    <w:rsid w:val="00183595"/>
    <w:rsid w:val="001870A8"/>
    <w:rsid w:val="00191F99"/>
    <w:rsid w:val="00194086"/>
    <w:rsid w:val="00195824"/>
    <w:rsid w:val="001A0345"/>
    <w:rsid w:val="001A08A0"/>
    <w:rsid w:val="001A6DE1"/>
    <w:rsid w:val="001B647C"/>
    <w:rsid w:val="001C1B66"/>
    <w:rsid w:val="001C2485"/>
    <w:rsid w:val="001C3789"/>
    <w:rsid w:val="001C4695"/>
    <w:rsid w:val="001D1D12"/>
    <w:rsid w:val="001D6C7A"/>
    <w:rsid w:val="001F1760"/>
    <w:rsid w:val="001F68D6"/>
    <w:rsid w:val="00200B92"/>
    <w:rsid w:val="00207871"/>
    <w:rsid w:val="00214E30"/>
    <w:rsid w:val="00214EB7"/>
    <w:rsid w:val="002208EC"/>
    <w:rsid w:val="002218CA"/>
    <w:rsid w:val="002307EE"/>
    <w:rsid w:val="00232EA6"/>
    <w:rsid w:val="002378C5"/>
    <w:rsid w:val="00242E18"/>
    <w:rsid w:val="00262843"/>
    <w:rsid w:val="00265EF1"/>
    <w:rsid w:val="00266F23"/>
    <w:rsid w:val="002756FB"/>
    <w:rsid w:val="002971A5"/>
    <w:rsid w:val="002B4E77"/>
    <w:rsid w:val="002B7ECD"/>
    <w:rsid w:val="002C0D71"/>
    <w:rsid w:val="002D5538"/>
    <w:rsid w:val="002F0A7E"/>
    <w:rsid w:val="002F0C27"/>
    <w:rsid w:val="0030064B"/>
    <w:rsid w:val="00302635"/>
    <w:rsid w:val="00305534"/>
    <w:rsid w:val="0031124C"/>
    <w:rsid w:val="00314EEE"/>
    <w:rsid w:val="003167E2"/>
    <w:rsid w:val="00322243"/>
    <w:rsid w:val="00326443"/>
    <w:rsid w:val="00326CAF"/>
    <w:rsid w:val="00340529"/>
    <w:rsid w:val="00347839"/>
    <w:rsid w:val="00350A7D"/>
    <w:rsid w:val="0035627D"/>
    <w:rsid w:val="00365035"/>
    <w:rsid w:val="00365F04"/>
    <w:rsid w:val="00367FEF"/>
    <w:rsid w:val="003848B2"/>
    <w:rsid w:val="003865F6"/>
    <w:rsid w:val="00394BAE"/>
    <w:rsid w:val="00397D66"/>
    <w:rsid w:val="00397F19"/>
    <w:rsid w:val="003A0D57"/>
    <w:rsid w:val="003A1BBA"/>
    <w:rsid w:val="003A327F"/>
    <w:rsid w:val="003A522B"/>
    <w:rsid w:val="003A7CFE"/>
    <w:rsid w:val="003B06E0"/>
    <w:rsid w:val="003B1BC6"/>
    <w:rsid w:val="003B5DE5"/>
    <w:rsid w:val="003D6587"/>
    <w:rsid w:val="003D6D26"/>
    <w:rsid w:val="003E08C1"/>
    <w:rsid w:val="003E0CA8"/>
    <w:rsid w:val="003E470D"/>
    <w:rsid w:val="003E60D7"/>
    <w:rsid w:val="003E7E80"/>
    <w:rsid w:val="003F772F"/>
    <w:rsid w:val="00401670"/>
    <w:rsid w:val="0040205C"/>
    <w:rsid w:val="00405C34"/>
    <w:rsid w:val="0041576F"/>
    <w:rsid w:val="00417497"/>
    <w:rsid w:val="00432516"/>
    <w:rsid w:val="004341DD"/>
    <w:rsid w:val="0044207C"/>
    <w:rsid w:val="004449F9"/>
    <w:rsid w:val="00444EA4"/>
    <w:rsid w:val="00451B9D"/>
    <w:rsid w:val="004549B7"/>
    <w:rsid w:val="004575DE"/>
    <w:rsid w:val="00463C18"/>
    <w:rsid w:val="0047110F"/>
    <w:rsid w:val="00480CF1"/>
    <w:rsid w:val="00481355"/>
    <w:rsid w:val="004A4773"/>
    <w:rsid w:val="004A79A2"/>
    <w:rsid w:val="004B0D6B"/>
    <w:rsid w:val="004B1705"/>
    <w:rsid w:val="004B3A75"/>
    <w:rsid w:val="004B47A2"/>
    <w:rsid w:val="004C34E5"/>
    <w:rsid w:val="004C45A0"/>
    <w:rsid w:val="004C5E32"/>
    <w:rsid w:val="004D0DE3"/>
    <w:rsid w:val="004D7775"/>
    <w:rsid w:val="004E0B5B"/>
    <w:rsid w:val="004E21B4"/>
    <w:rsid w:val="004F3A6C"/>
    <w:rsid w:val="004F46DE"/>
    <w:rsid w:val="004F5827"/>
    <w:rsid w:val="004F74E6"/>
    <w:rsid w:val="005021C4"/>
    <w:rsid w:val="005058B3"/>
    <w:rsid w:val="00513058"/>
    <w:rsid w:val="005210D7"/>
    <w:rsid w:val="005214FD"/>
    <w:rsid w:val="00522366"/>
    <w:rsid w:val="005358F4"/>
    <w:rsid w:val="005366F9"/>
    <w:rsid w:val="00536CF7"/>
    <w:rsid w:val="005421BB"/>
    <w:rsid w:val="00555678"/>
    <w:rsid w:val="005640F6"/>
    <w:rsid w:val="005645CD"/>
    <w:rsid w:val="005813DD"/>
    <w:rsid w:val="005847A6"/>
    <w:rsid w:val="005877A4"/>
    <w:rsid w:val="00590634"/>
    <w:rsid w:val="005910E4"/>
    <w:rsid w:val="00592647"/>
    <w:rsid w:val="00596528"/>
    <w:rsid w:val="0059713A"/>
    <w:rsid w:val="005A1749"/>
    <w:rsid w:val="005A79F9"/>
    <w:rsid w:val="005B2134"/>
    <w:rsid w:val="005B46DC"/>
    <w:rsid w:val="005C1BDD"/>
    <w:rsid w:val="005C6B0E"/>
    <w:rsid w:val="005D28FD"/>
    <w:rsid w:val="005D4046"/>
    <w:rsid w:val="005D5037"/>
    <w:rsid w:val="005F04E7"/>
    <w:rsid w:val="0060011D"/>
    <w:rsid w:val="00602F5D"/>
    <w:rsid w:val="006150A4"/>
    <w:rsid w:val="006153FF"/>
    <w:rsid w:val="006166C3"/>
    <w:rsid w:val="0062595B"/>
    <w:rsid w:val="0062683F"/>
    <w:rsid w:val="00626FD6"/>
    <w:rsid w:val="00633D48"/>
    <w:rsid w:val="00633D54"/>
    <w:rsid w:val="00635CC4"/>
    <w:rsid w:val="006403E6"/>
    <w:rsid w:val="0064052D"/>
    <w:rsid w:val="00640714"/>
    <w:rsid w:val="006440F4"/>
    <w:rsid w:val="00644304"/>
    <w:rsid w:val="00650551"/>
    <w:rsid w:val="0065399A"/>
    <w:rsid w:val="00660E3E"/>
    <w:rsid w:val="00662C32"/>
    <w:rsid w:val="0067416A"/>
    <w:rsid w:val="00677661"/>
    <w:rsid w:val="006776E1"/>
    <w:rsid w:val="0068332C"/>
    <w:rsid w:val="006935F2"/>
    <w:rsid w:val="006A25BA"/>
    <w:rsid w:val="006A5C2B"/>
    <w:rsid w:val="006B16A8"/>
    <w:rsid w:val="006B7F1D"/>
    <w:rsid w:val="006C5999"/>
    <w:rsid w:val="006D6EFD"/>
    <w:rsid w:val="006E0315"/>
    <w:rsid w:val="006E602E"/>
    <w:rsid w:val="006E6919"/>
    <w:rsid w:val="006F305F"/>
    <w:rsid w:val="006F492E"/>
    <w:rsid w:val="006F6F15"/>
    <w:rsid w:val="00711E8F"/>
    <w:rsid w:val="00713167"/>
    <w:rsid w:val="00714BB8"/>
    <w:rsid w:val="007159AE"/>
    <w:rsid w:val="00720893"/>
    <w:rsid w:val="0072271B"/>
    <w:rsid w:val="00735089"/>
    <w:rsid w:val="0074396A"/>
    <w:rsid w:val="007447D7"/>
    <w:rsid w:val="00750C88"/>
    <w:rsid w:val="00754929"/>
    <w:rsid w:val="00760675"/>
    <w:rsid w:val="00766F90"/>
    <w:rsid w:val="00767834"/>
    <w:rsid w:val="0077254E"/>
    <w:rsid w:val="007877E9"/>
    <w:rsid w:val="00787AE0"/>
    <w:rsid w:val="00790C6B"/>
    <w:rsid w:val="00792873"/>
    <w:rsid w:val="007A1322"/>
    <w:rsid w:val="007A538F"/>
    <w:rsid w:val="007B1EA7"/>
    <w:rsid w:val="007C25F5"/>
    <w:rsid w:val="007C6221"/>
    <w:rsid w:val="007D25E2"/>
    <w:rsid w:val="007F1978"/>
    <w:rsid w:val="00800589"/>
    <w:rsid w:val="00801AAF"/>
    <w:rsid w:val="00802389"/>
    <w:rsid w:val="00803F38"/>
    <w:rsid w:val="00805F2F"/>
    <w:rsid w:val="00814CC4"/>
    <w:rsid w:val="00815029"/>
    <w:rsid w:val="00817A22"/>
    <w:rsid w:val="00825E70"/>
    <w:rsid w:val="008308C1"/>
    <w:rsid w:val="00844342"/>
    <w:rsid w:val="00850B4D"/>
    <w:rsid w:val="008531FA"/>
    <w:rsid w:val="00861250"/>
    <w:rsid w:val="00867415"/>
    <w:rsid w:val="00870887"/>
    <w:rsid w:val="00873469"/>
    <w:rsid w:val="0088289D"/>
    <w:rsid w:val="00883BA4"/>
    <w:rsid w:val="008A39F7"/>
    <w:rsid w:val="008A3E7F"/>
    <w:rsid w:val="008A4A02"/>
    <w:rsid w:val="008A509B"/>
    <w:rsid w:val="008A62A4"/>
    <w:rsid w:val="008C5E0C"/>
    <w:rsid w:val="008D13AA"/>
    <w:rsid w:val="008F1654"/>
    <w:rsid w:val="008F474A"/>
    <w:rsid w:val="008F4857"/>
    <w:rsid w:val="008F79B2"/>
    <w:rsid w:val="00910051"/>
    <w:rsid w:val="00916F99"/>
    <w:rsid w:val="00921BD7"/>
    <w:rsid w:val="0092492B"/>
    <w:rsid w:val="00926A57"/>
    <w:rsid w:val="00926C69"/>
    <w:rsid w:val="009310F4"/>
    <w:rsid w:val="0093570A"/>
    <w:rsid w:val="00940EA1"/>
    <w:rsid w:val="00946AD9"/>
    <w:rsid w:val="0095108E"/>
    <w:rsid w:val="00961DA0"/>
    <w:rsid w:val="00964666"/>
    <w:rsid w:val="00967CA9"/>
    <w:rsid w:val="00970B8C"/>
    <w:rsid w:val="00973140"/>
    <w:rsid w:val="009741CF"/>
    <w:rsid w:val="00981070"/>
    <w:rsid w:val="00986417"/>
    <w:rsid w:val="00987631"/>
    <w:rsid w:val="009A5193"/>
    <w:rsid w:val="009A668A"/>
    <w:rsid w:val="009B56F1"/>
    <w:rsid w:val="009B60F8"/>
    <w:rsid w:val="009B6997"/>
    <w:rsid w:val="009C0E0F"/>
    <w:rsid w:val="009C56A4"/>
    <w:rsid w:val="009C723B"/>
    <w:rsid w:val="009D0C35"/>
    <w:rsid w:val="009F453B"/>
    <w:rsid w:val="009F59DA"/>
    <w:rsid w:val="00A10CF5"/>
    <w:rsid w:val="00A11808"/>
    <w:rsid w:val="00A14647"/>
    <w:rsid w:val="00A17548"/>
    <w:rsid w:val="00A203A6"/>
    <w:rsid w:val="00A2041D"/>
    <w:rsid w:val="00A23C89"/>
    <w:rsid w:val="00A30110"/>
    <w:rsid w:val="00A359D6"/>
    <w:rsid w:val="00A42611"/>
    <w:rsid w:val="00A43C9E"/>
    <w:rsid w:val="00A440C2"/>
    <w:rsid w:val="00A4616F"/>
    <w:rsid w:val="00A506E0"/>
    <w:rsid w:val="00A5104D"/>
    <w:rsid w:val="00A60FCE"/>
    <w:rsid w:val="00A779F4"/>
    <w:rsid w:val="00A81352"/>
    <w:rsid w:val="00A82DE6"/>
    <w:rsid w:val="00A82EE9"/>
    <w:rsid w:val="00A94315"/>
    <w:rsid w:val="00AA1130"/>
    <w:rsid w:val="00AA2FF0"/>
    <w:rsid w:val="00AA5E8E"/>
    <w:rsid w:val="00AB46E3"/>
    <w:rsid w:val="00AC2CA4"/>
    <w:rsid w:val="00AC2DD6"/>
    <w:rsid w:val="00AC4627"/>
    <w:rsid w:val="00AC721E"/>
    <w:rsid w:val="00AD266D"/>
    <w:rsid w:val="00AD3F45"/>
    <w:rsid w:val="00AD44E5"/>
    <w:rsid w:val="00AD5091"/>
    <w:rsid w:val="00AE2858"/>
    <w:rsid w:val="00AE5F17"/>
    <w:rsid w:val="00AE6EFB"/>
    <w:rsid w:val="00AF2F25"/>
    <w:rsid w:val="00AF3601"/>
    <w:rsid w:val="00AF778C"/>
    <w:rsid w:val="00AF7D52"/>
    <w:rsid w:val="00B02AAF"/>
    <w:rsid w:val="00B035D3"/>
    <w:rsid w:val="00B11A41"/>
    <w:rsid w:val="00B1456C"/>
    <w:rsid w:val="00B166BE"/>
    <w:rsid w:val="00B17DDD"/>
    <w:rsid w:val="00B27EFD"/>
    <w:rsid w:val="00B376D3"/>
    <w:rsid w:val="00B40704"/>
    <w:rsid w:val="00B4347B"/>
    <w:rsid w:val="00B53CF1"/>
    <w:rsid w:val="00B570E1"/>
    <w:rsid w:val="00B604B6"/>
    <w:rsid w:val="00B62157"/>
    <w:rsid w:val="00B644B3"/>
    <w:rsid w:val="00B71FC6"/>
    <w:rsid w:val="00B80214"/>
    <w:rsid w:val="00B85184"/>
    <w:rsid w:val="00B92EF3"/>
    <w:rsid w:val="00B94309"/>
    <w:rsid w:val="00B94AEF"/>
    <w:rsid w:val="00BA2703"/>
    <w:rsid w:val="00BA720F"/>
    <w:rsid w:val="00BA7CAE"/>
    <w:rsid w:val="00BB0447"/>
    <w:rsid w:val="00BB2B57"/>
    <w:rsid w:val="00BB3037"/>
    <w:rsid w:val="00BB3B6F"/>
    <w:rsid w:val="00BC02B0"/>
    <w:rsid w:val="00BD20A3"/>
    <w:rsid w:val="00BD41D6"/>
    <w:rsid w:val="00BD6B58"/>
    <w:rsid w:val="00BE0C9F"/>
    <w:rsid w:val="00BE22AE"/>
    <w:rsid w:val="00BE3159"/>
    <w:rsid w:val="00BE7AF0"/>
    <w:rsid w:val="00C0252C"/>
    <w:rsid w:val="00C060DC"/>
    <w:rsid w:val="00C07DA5"/>
    <w:rsid w:val="00C11E2A"/>
    <w:rsid w:val="00C21946"/>
    <w:rsid w:val="00C21A66"/>
    <w:rsid w:val="00C22F2C"/>
    <w:rsid w:val="00C36662"/>
    <w:rsid w:val="00C40658"/>
    <w:rsid w:val="00C43A1B"/>
    <w:rsid w:val="00C47162"/>
    <w:rsid w:val="00C51647"/>
    <w:rsid w:val="00C51D9B"/>
    <w:rsid w:val="00C60CCE"/>
    <w:rsid w:val="00C62F70"/>
    <w:rsid w:val="00C63941"/>
    <w:rsid w:val="00C6536C"/>
    <w:rsid w:val="00C7737B"/>
    <w:rsid w:val="00C77A99"/>
    <w:rsid w:val="00C807AB"/>
    <w:rsid w:val="00C835A6"/>
    <w:rsid w:val="00C83C29"/>
    <w:rsid w:val="00C85245"/>
    <w:rsid w:val="00C8644A"/>
    <w:rsid w:val="00C87CB6"/>
    <w:rsid w:val="00C90240"/>
    <w:rsid w:val="00C92EA0"/>
    <w:rsid w:val="00C93FAB"/>
    <w:rsid w:val="00CA1F40"/>
    <w:rsid w:val="00CA2754"/>
    <w:rsid w:val="00CA4A31"/>
    <w:rsid w:val="00CA78D5"/>
    <w:rsid w:val="00CB382F"/>
    <w:rsid w:val="00CB4658"/>
    <w:rsid w:val="00CB6AC4"/>
    <w:rsid w:val="00CC0114"/>
    <w:rsid w:val="00CC2EB0"/>
    <w:rsid w:val="00CD141F"/>
    <w:rsid w:val="00CD2F40"/>
    <w:rsid w:val="00CD5D07"/>
    <w:rsid w:val="00CD7371"/>
    <w:rsid w:val="00CE4753"/>
    <w:rsid w:val="00CF67BF"/>
    <w:rsid w:val="00D02A03"/>
    <w:rsid w:val="00D045CE"/>
    <w:rsid w:val="00D05909"/>
    <w:rsid w:val="00D06C3B"/>
    <w:rsid w:val="00D07ADC"/>
    <w:rsid w:val="00D10F6B"/>
    <w:rsid w:val="00D112FD"/>
    <w:rsid w:val="00D117F8"/>
    <w:rsid w:val="00D1651D"/>
    <w:rsid w:val="00D24BD8"/>
    <w:rsid w:val="00D447A7"/>
    <w:rsid w:val="00D526A2"/>
    <w:rsid w:val="00D606FE"/>
    <w:rsid w:val="00D61699"/>
    <w:rsid w:val="00D61ED5"/>
    <w:rsid w:val="00D642E1"/>
    <w:rsid w:val="00D64BBC"/>
    <w:rsid w:val="00D6567B"/>
    <w:rsid w:val="00D6703A"/>
    <w:rsid w:val="00D81C77"/>
    <w:rsid w:val="00D94BB0"/>
    <w:rsid w:val="00DA1B18"/>
    <w:rsid w:val="00DA33D4"/>
    <w:rsid w:val="00DA426C"/>
    <w:rsid w:val="00DA44C9"/>
    <w:rsid w:val="00DA5409"/>
    <w:rsid w:val="00DB0281"/>
    <w:rsid w:val="00DB59E7"/>
    <w:rsid w:val="00DD1854"/>
    <w:rsid w:val="00DD423A"/>
    <w:rsid w:val="00DE19BC"/>
    <w:rsid w:val="00DE2E6B"/>
    <w:rsid w:val="00DE315D"/>
    <w:rsid w:val="00DE3634"/>
    <w:rsid w:val="00DF7016"/>
    <w:rsid w:val="00DF759D"/>
    <w:rsid w:val="00E0282E"/>
    <w:rsid w:val="00E04471"/>
    <w:rsid w:val="00E05922"/>
    <w:rsid w:val="00E078C7"/>
    <w:rsid w:val="00E20F45"/>
    <w:rsid w:val="00E2192B"/>
    <w:rsid w:val="00E25B20"/>
    <w:rsid w:val="00E34FEB"/>
    <w:rsid w:val="00E42EAC"/>
    <w:rsid w:val="00E51B11"/>
    <w:rsid w:val="00E60053"/>
    <w:rsid w:val="00E71373"/>
    <w:rsid w:val="00E726EB"/>
    <w:rsid w:val="00E72F3A"/>
    <w:rsid w:val="00E85865"/>
    <w:rsid w:val="00E87B4B"/>
    <w:rsid w:val="00E9541A"/>
    <w:rsid w:val="00E954DD"/>
    <w:rsid w:val="00EA1BFE"/>
    <w:rsid w:val="00EA1C6E"/>
    <w:rsid w:val="00EA34AF"/>
    <w:rsid w:val="00EA3518"/>
    <w:rsid w:val="00EB1F4B"/>
    <w:rsid w:val="00EB7401"/>
    <w:rsid w:val="00EB7820"/>
    <w:rsid w:val="00EC0826"/>
    <w:rsid w:val="00EC2169"/>
    <w:rsid w:val="00EC30AC"/>
    <w:rsid w:val="00EC3587"/>
    <w:rsid w:val="00EC7139"/>
    <w:rsid w:val="00ED03D8"/>
    <w:rsid w:val="00ED1633"/>
    <w:rsid w:val="00ED1A0E"/>
    <w:rsid w:val="00ED5296"/>
    <w:rsid w:val="00ED581C"/>
    <w:rsid w:val="00ED6A7C"/>
    <w:rsid w:val="00EE636D"/>
    <w:rsid w:val="00EF1FCA"/>
    <w:rsid w:val="00F01F32"/>
    <w:rsid w:val="00F07F2F"/>
    <w:rsid w:val="00F10C49"/>
    <w:rsid w:val="00F1342E"/>
    <w:rsid w:val="00F34F1E"/>
    <w:rsid w:val="00F36047"/>
    <w:rsid w:val="00F40526"/>
    <w:rsid w:val="00F6299E"/>
    <w:rsid w:val="00F64912"/>
    <w:rsid w:val="00F76009"/>
    <w:rsid w:val="00F763AA"/>
    <w:rsid w:val="00F80FD1"/>
    <w:rsid w:val="00F84A1A"/>
    <w:rsid w:val="00F87BF2"/>
    <w:rsid w:val="00FA16FA"/>
    <w:rsid w:val="00FA28DD"/>
    <w:rsid w:val="00FB6E5C"/>
    <w:rsid w:val="00FC37A6"/>
    <w:rsid w:val="00FD3492"/>
    <w:rsid w:val="00FD539A"/>
    <w:rsid w:val="00FD591F"/>
    <w:rsid w:val="00FD77AA"/>
    <w:rsid w:val="00FE1845"/>
    <w:rsid w:val="00FE2AE9"/>
    <w:rsid w:val="00FE5DB7"/>
    <w:rsid w:val="00FF00AC"/>
    <w:rsid w:val="00FF0A32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6A25B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3">
    <w:name w:val="Без интервала Знак"/>
    <w:basedOn w:val="a0"/>
    <w:link w:val="1"/>
    <w:locked/>
    <w:rsid w:val="006A25BA"/>
    <w:rPr>
      <w:rFonts w:ascii="Calibri" w:eastAsia="Times New Roman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52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4FD"/>
  </w:style>
  <w:style w:type="paragraph" w:styleId="a6">
    <w:name w:val="footer"/>
    <w:basedOn w:val="a"/>
    <w:link w:val="a7"/>
    <w:uiPriority w:val="99"/>
    <w:unhideWhenUsed/>
    <w:rsid w:val="0052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4FD"/>
  </w:style>
  <w:style w:type="table" w:styleId="a8">
    <w:name w:val="Table Grid"/>
    <w:basedOn w:val="a1"/>
    <w:uiPriority w:val="59"/>
    <w:rsid w:val="00F64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A4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C5E0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 Spacing"/>
    <w:uiPriority w:val="1"/>
    <w:qFormat/>
    <w:rsid w:val="00801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F40526"/>
    <w:rPr>
      <w:sz w:val="22"/>
      <w:szCs w:val="22"/>
    </w:rPr>
  </w:style>
  <w:style w:type="paragraph" w:customStyle="1" w:styleId="10">
    <w:name w:val="Обычный1"/>
    <w:rsid w:val="00F4052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1">
    <w:name w:val="Без интервала11"/>
    <w:uiPriority w:val="99"/>
    <w:rsid w:val="00F405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2">
    <w:name w:val="Абзац списка1"/>
    <w:basedOn w:val="a"/>
    <w:rsid w:val="00F405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en-US" w:eastAsia="ru-RU"/>
    </w:rPr>
  </w:style>
  <w:style w:type="paragraph" w:customStyle="1" w:styleId="4">
    <w:name w:val="Без интервала4"/>
    <w:uiPriority w:val="99"/>
    <w:rsid w:val="00F405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Без интервала3"/>
    <w:rsid w:val="004711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97314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2378C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7">
    <w:name w:val="Без интервала7"/>
    <w:rsid w:val="00DE315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8">
    <w:name w:val="Без интервала8"/>
    <w:rsid w:val="00A943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9">
    <w:name w:val="Без интервала9"/>
    <w:rsid w:val="000F79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00">
    <w:name w:val="Без интервала10"/>
    <w:rsid w:val="00AA113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20">
    <w:name w:val="Без интервала12"/>
    <w:rsid w:val="009741C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3">
    <w:name w:val="Без интервала13"/>
    <w:rsid w:val="004C45A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4">
    <w:name w:val="Без интервала14"/>
    <w:rsid w:val="008A62A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5">
    <w:name w:val="Без интервала15"/>
    <w:rsid w:val="00633D5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Без интервала16"/>
    <w:rsid w:val="00FA16F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7">
    <w:name w:val="Без интервала17"/>
    <w:rsid w:val="00DD42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34"/>
    <w:qFormat/>
    <w:rsid w:val="00D112FD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18">
    <w:name w:val="Без интервала18"/>
    <w:rsid w:val="00C92EA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9">
    <w:name w:val="Без интервала19"/>
    <w:rsid w:val="00B71FC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0">
    <w:name w:val="Без интервала20"/>
    <w:rsid w:val="0000441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1">
    <w:name w:val="Без интервала21"/>
    <w:rsid w:val="00803F3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2">
    <w:name w:val="Без интервала22"/>
    <w:rsid w:val="0034783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5172-CA79-4E7F-9E03-EA04146D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13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520</cp:revision>
  <cp:lastPrinted>2021-07-29T05:28:00Z</cp:lastPrinted>
  <dcterms:created xsi:type="dcterms:W3CDTF">2020-01-22T12:40:00Z</dcterms:created>
  <dcterms:modified xsi:type="dcterms:W3CDTF">2021-08-09T07:16:00Z</dcterms:modified>
</cp:coreProperties>
</file>